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4037C" w14:textId="77777777" w:rsidR="003614EF" w:rsidRPr="003614EF" w:rsidRDefault="003614EF" w:rsidP="003614EF">
      <w:pPr>
        <w:rPr>
          <w:rFonts w:ascii="Aptos Display" w:hAnsi="Aptos Display" w:cs="Calibri Light"/>
          <w:b/>
          <w:color w:val="000000"/>
          <w:sz w:val="24"/>
          <w:szCs w:val="24"/>
          <w:lang w:eastAsia="en-US"/>
        </w:rPr>
      </w:pPr>
      <w:r w:rsidRPr="003614EF">
        <w:rPr>
          <w:rFonts w:ascii="Aptos Display" w:hAnsi="Aptos Display" w:cs="Calibri Light"/>
          <w:b/>
          <w:color w:val="000000"/>
          <w:sz w:val="24"/>
          <w:szCs w:val="24"/>
          <w:lang w:eastAsia="en-US"/>
        </w:rPr>
        <w:t>Complaints Procedure for Patients</w:t>
      </w:r>
    </w:p>
    <w:p w14:paraId="35C69612" w14:textId="77777777" w:rsidR="003614EF" w:rsidRPr="003614EF" w:rsidRDefault="003614EF" w:rsidP="003614EF">
      <w:pPr>
        <w:jc w:val="center"/>
        <w:rPr>
          <w:rFonts w:ascii="Aptos Display" w:hAnsi="Aptos Display" w:cs="Calibri Light"/>
          <w:sz w:val="24"/>
          <w:szCs w:val="24"/>
          <w:lang w:eastAsia="en-US"/>
        </w:rPr>
      </w:pPr>
    </w:p>
    <w:p w14:paraId="1E780B48" w14:textId="77777777" w:rsidR="003614EF" w:rsidRPr="003614EF" w:rsidRDefault="003614EF" w:rsidP="003614EF">
      <w:pPr>
        <w:jc w:val="both"/>
        <w:rPr>
          <w:rFonts w:ascii="Aptos Display" w:hAnsi="Aptos Display" w:cs="Calibri Light"/>
          <w:bCs/>
          <w:sz w:val="24"/>
          <w:szCs w:val="24"/>
          <w:lang w:eastAsia="en-US"/>
        </w:rPr>
      </w:pPr>
      <w:r w:rsidRPr="003614EF">
        <w:rPr>
          <w:rFonts w:ascii="Aptos Display" w:hAnsi="Aptos Display" w:cs="Calibri Light"/>
          <w:bCs/>
          <w:sz w:val="24"/>
          <w:szCs w:val="24"/>
          <w:lang w:eastAsia="en-US"/>
        </w:rPr>
        <w:t>In this practice, we take complaints very seriously and try to ensure that all our patients are pleased with their experience of our service. If you have a complaint, we will treat you courteously and promptly so that the matter is resolved as quickly as possible. We learn from your feedback and respond to your concerns in a caring and sensitive way.</w:t>
      </w:r>
    </w:p>
    <w:p w14:paraId="7E557B5B" w14:textId="77777777" w:rsidR="003614EF" w:rsidRPr="003614EF" w:rsidRDefault="003614EF" w:rsidP="003614EF">
      <w:pPr>
        <w:jc w:val="both"/>
        <w:rPr>
          <w:rFonts w:ascii="Aptos Display" w:hAnsi="Aptos Display" w:cs="Calibri Light"/>
          <w:bCs/>
          <w:sz w:val="16"/>
          <w:szCs w:val="16"/>
          <w:lang w:eastAsia="en-US"/>
        </w:rPr>
      </w:pPr>
    </w:p>
    <w:p w14:paraId="306A46B9" w14:textId="77777777" w:rsidR="003614EF" w:rsidRPr="003614EF" w:rsidRDefault="003614EF" w:rsidP="003614EF">
      <w:pPr>
        <w:jc w:val="both"/>
        <w:rPr>
          <w:rFonts w:ascii="Aptos Display" w:hAnsi="Aptos Display" w:cs="Calibri Light"/>
          <w:bCs/>
          <w:sz w:val="24"/>
          <w:szCs w:val="24"/>
          <w:lang w:eastAsia="en-US"/>
        </w:rPr>
      </w:pPr>
      <w:r w:rsidRPr="003614EF">
        <w:rPr>
          <w:rFonts w:ascii="Aptos Display" w:hAnsi="Aptos Display" w:cs="Calibri Light"/>
          <w:bCs/>
          <w:sz w:val="24"/>
          <w:szCs w:val="24"/>
          <w:lang w:eastAsia="en-US"/>
        </w:rPr>
        <w:t>Complaints will only be shared with the staff involved, and only those who need to know will have the full details. The theme of any complaints will be discussed in team meetings so that all members can learn from them and improve the service that we provide.</w:t>
      </w:r>
    </w:p>
    <w:p w14:paraId="7827FA00" w14:textId="77777777" w:rsidR="003614EF" w:rsidRPr="003614EF" w:rsidRDefault="003614EF" w:rsidP="003614EF">
      <w:pPr>
        <w:jc w:val="both"/>
        <w:rPr>
          <w:rFonts w:ascii="Aptos Display" w:hAnsi="Aptos Display" w:cs="Calibri Light"/>
          <w:bCs/>
          <w:sz w:val="16"/>
          <w:szCs w:val="16"/>
          <w:lang w:eastAsia="en-US"/>
        </w:rPr>
      </w:pPr>
    </w:p>
    <w:p w14:paraId="30AEC730" w14:textId="77777777" w:rsidR="003614EF" w:rsidRPr="003614EF" w:rsidRDefault="003614EF" w:rsidP="003614EF">
      <w:pPr>
        <w:jc w:val="center"/>
        <w:rPr>
          <w:rFonts w:ascii="Aptos Display" w:hAnsi="Aptos Display" w:cs="Calibri Light"/>
          <w:bCs/>
          <w:sz w:val="24"/>
          <w:szCs w:val="24"/>
          <w:lang w:eastAsia="en-US"/>
        </w:rPr>
      </w:pPr>
      <w:r w:rsidRPr="003614EF">
        <w:rPr>
          <w:rFonts w:ascii="Aptos Display" w:hAnsi="Aptos Display" w:cs="Calibri Light"/>
          <w:bCs/>
          <w:sz w:val="24"/>
          <w:szCs w:val="24"/>
          <w:highlight w:val="lightGray"/>
          <w:lang w:eastAsia="en-US"/>
        </w:rPr>
        <w:t>The Complaints Manager in the practice is Rebecca Palumbo</w:t>
      </w:r>
    </w:p>
    <w:p w14:paraId="3C1C5993" w14:textId="77777777" w:rsidR="003614EF" w:rsidRPr="003614EF" w:rsidRDefault="003614EF" w:rsidP="003614EF">
      <w:pPr>
        <w:jc w:val="center"/>
        <w:rPr>
          <w:rFonts w:ascii="Aptos Display" w:hAnsi="Aptos Display" w:cs="Calibri Light"/>
          <w:bCs/>
          <w:sz w:val="16"/>
          <w:szCs w:val="16"/>
          <w:lang w:eastAsia="en-US"/>
        </w:rPr>
      </w:pPr>
    </w:p>
    <w:p w14:paraId="26A52DC7" w14:textId="77777777" w:rsidR="003614EF" w:rsidRPr="003614EF" w:rsidRDefault="003614EF" w:rsidP="003614EF">
      <w:pPr>
        <w:jc w:val="both"/>
        <w:rPr>
          <w:rFonts w:ascii="Aptos Display" w:eastAsia="Calibri" w:hAnsi="Aptos Display" w:cs="Calibri Light"/>
          <w:b/>
          <w:sz w:val="24"/>
          <w:szCs w:val="24"/>
          <w:lang w:eastAsia="en-US"/>
        </w:rPr>
      </w:pPr>
      <w:r w:rsidRPr="003614EF">
        <w:rPr>
          <w:rFonts w:ascii="Aptos Display" w:eastAsia="Calibri" w:hAnsi="Aptos Display" w:cs="Calibri Light"/>
          <w:b/>
          <w:sz w:val="24"/>
          <w:szCs w:val="24"/>
          <w:lang w:eastAsia="en-US"/>
        </w:rPr>
        <w:t>Verbal Complaints in person or by telephone</w:t>
      </w:r>
    </w:p>
    <w:p w14:paraId="29D9E8D0" w14:textId="77777777" w:rsidR="003614EF" w:rsidRPr="003614EF" w:rsidRDefault="003614EF" w:rsidP="003614EF">
      <w:pPr>
        <w:contextualSpacing/>
        <w:jc w:val="both"/>
        <w:rPr>
          <w:rFonts w:ascii="Aptos Display" w:eastAsia="Calibri" w:hAnsi="Aptos Display" w:cs="Calibri Light"/>
          <w:bCs/>
          <w:sz w:val="24"/>
          <w:szCs w:val="24"/>
          <w:lang w:eastAsia="en-US"/>
        </w:rPr>
      </w:pPr>
      <w:r w:rsidRPr="003614EF">
        <w:rPr>
          <w:rFonts w:ascii="Aptos Display" w:eastAsia="Calibri" w:hAnsi="Aptos Display" w:cs="Calibri Light"/>
          <w:bCs/>
          <w:sz w:val="24"/>
          <w:szCs w:val="24"/>
          <w:lang w:eastAsia="en-US"/>
        </w:rPr>
        <w:t xml:space="preserve">If you complain on the telephone or at Reception, we will listen to your complaint and acknowledge it with empathy. Minor complaints will be dealt with immediately. For more complex issues the complaint will be referred to </w:t>
      </w:r>
      <w:r w:rsidRPr="003614EF">
        <w:rPr>
          <w:rFonts w:ascii="Aptos Display" w:eastAsiaTheme="minorHAnsi" w:hAnsi="Aptos Display" w:cs="Calibri Light"/>
          <w:bCs/>
          <w:sz w:val="24"/>
          <w:szCs w:val="24"/>
        </w:rPr>
        <w:t>Rebecca Palumbo</w:t>
      </w:r>
      <w:r w:rsidRPr="003614EF">
        <w:rPr>
          <w:rFonts w:ascii="Aptos Display" w:eastAsia="Calibri" w:hAnsi="Aptos Display" w:cs="Calibri Light"/>
          <w:bCs/>
          <w:sz w:val="24"/>
          <w:szCs w:val="24"/>
          <w:lang w:eastAsia="en-US"/>
        </w:rPr>
        <w:t xml:space="preserve"> immediately if possible. If the complaints manager is not available, you will be told when she is available and offered a choice of how she may contact you, to discuss the issue. </w:t>
      </w:r>
    </w:p>
    <w:p w14:paraId="27C52BE9" w14:textId="77777777" w:rsidR="003614EF" w:rsidRPr="003614EF" w:rsidRDefault="003614EF" w:rsidP="003614EF">
      <w:pPr>
        <w:contextualSpacing/>
        <w:jc w:val="both"/>
        <w:rPr>
          <w:rFonts w:ascii="Aptos Display" w:eastAsia="Calibri" w:hAnsi="Aptos Display" w:cs="Calibri Light"/>
          <w:bCs/>
          <w:sz w:val="24"/>
          <w:szCs w:val="24"/>
          <w:lang w:eastAsia="en-US"/>
        </w:rPr>
      </w:pPr>
    </w:p>
    <w:p w14:paraId="523253E6" w14:textId="77777777" w:rsidR="003614EF" w:rsidRPr="003614EF" w:rsidRDefault="003614EF" w:rsidP="003614EF">
      <w:pPr>
        <w:contextualSpacing/>
        <w:jc w:val="both"/>
        <w:rPr>
          <w:rFonts w:ascii="Aptos Display" w:eastAsia="Calibri" w:hAnsi="Aptos Display" w:cs="Calibri Light"/>
          <w:b/>
          <w:sz w:val="24"/>
          <w:szCs w:val="24"/>
          <w:lang w:eastAsia="en-US"/>
        </w:rPr>
      </w:pPr>
      <w:r w:rsidRPr="003614EF">
        <w:rPr>
          <w:rFonts w:ascii="Aptos Display" w:eastAsia="Calibri" w:hAnsi="Aptos Display" w:cs="Calibri Light"/>
          <w:b/>
          <w:sz w:val="24"/>
          <w:szCs w:val="24"/>
          <w:lang w:eastAsia="en-US"/>
        </w:rPr>
        <w:t>Complaints in writing or via email</w:t>
      </w:r>
    </w:p>
    <w:p w14:paraId="1F252BFA" w14:textId="2FE71E71" w:rsidR="003614EF" w:rsidRPr="003614EF" w:rsidRDefault="003614EF" w:rsidP="003614EF">
      <w:pPr>
        <w:contextualSpacing/>
        <w:jc w:val="both"/>
        <w:rPr>
          <w:rFonts w:ascii="Aptos Display" w:eastAsia="Calibri" w:hAnsi="Aptos Display" w:cs="Calibri Light"/>
          <w:b/>
          <w:sz w:val="24"/>
          <w:szCs w:val="24"/>
          <w:lang w:eastAsia="en-US"/>
        </w:rPr>
      </w:pPr>
      <w:r w:rsidRPr="003614EF">
        <w:rPr>
          <w:rFonts w:ascii="Aptos Display" w:eastAsia="Calibri" w:hAnsi="Aptos Display" w:cs="Calibri Light"/>
          <w:bCs/>
          <w:sz w:val="24"/>
          <w:szCs w:val="24"/>
          <w:lang w:eastAsia="en-US"/>
        </w:rPr>
        <w:t xml:space="preserve">If you complain in writing or by email, your complaints will be passed on, immediately to </w:t>
      </w:r>
      <w:r w:rsidRPr="003614EF">
        <w:rPr>
          <w:rFonts w:ascii="Aptos Display" w:eastAsiaTheme="minorHAnsi" w:hAnsi="Aptos Display" w:cs="Calibri Light"/>
          <w:b/>
          <w:sz w:val="24"/>
          <w:szCs w:val="24"/>
        </w:rPr>
        <w:t>Rebecca Palumbo</w:t>
      </w:r>
    </w:p>
    <w:p w14:paraId="7014E2EB" w14:textId="77777777" w:rsidR="003614EF" w:rsidRPr="003614EF" w:rsidRDefault="003614EF" w:rsidP="003614EF">
      <w:pPr>
        <w:contextualSpacing/>
        <w:jc w:val="both"/>
        <w:rPr>
          <w:rFonts w:ascii="Aptos Display" w:eastAsia="Calibri" w:hAnsi="Aptos Display" w:cs="Calibri Light"/>
          <w:bCs/>
          <w:sz w:val="24"/>
          <w:szCs w:val="24"/>
          <w:lang w:eastAsia="en-US"/>
        </w:rPr>
      </w:pPr>
    </w:p>
    <w:p w14:paraId="6C524E0D" w14:textId="77777777" w:rsidR="003614EF" w:rsidRPr="003614EF" w:rsidRDefault="003614EF" w:rsidP="003614EF">
      <w:pPr>
        <w:contextualSpacing/>
        <w:jc w:val="both"/>
        <w:rPr>
          <w:rFonts w:ascii="Aptos Display" w:eastAsia="Calibri" w:hAnsi="Aptos Display" w:cs="Calibri Light"/>
          <w:bCs/>
          <w:sz w:val="24"/>
          <w:szCs w:val="24"/>
          <w:lang w:eastAsia="en-US"/>
        </w:rPr>
      </w:pPr>
      <w:r w:rsidRPr="003614EF">
        <w:rPr>
          <w:rFonts w:ascii="Aptos Display" w:eastAsia="Calibri" w:hAnsi="Aptos Display" w:cs="Calibri Light"/>
          <w:bCs/>
          <w:sz w:val="24"/>
          <w:szCs w:val="24"/>
          <w:lang w:eastAsia="en-US"/>
        </w:rPr>
        <w:t xml:space="preserve">She will acknowledge your complaint in writing or by email (by the same method that you contacted us) and enclose/attach a copy of our complaint’s procedure as soon as possible (normally within 2 working days). She will aim to have investigated the complaint within 10 working days. We will offer to discuss the complaint at a time agreed with you, giving you a choice of how you would like to be kept informed, for example, face to face, by telephone, email or letter. </w:t>
      </w:r>
    </w:p>
    <w:p w14:paraId="2C892C27" w14:textId="77777777" w:rsidR="003614EF" w:rsidRPr="003614EF" w:rsidRDefault="003614EF" w:rsidP="003614EF">
      <w:pPr>
        <w:contextualSpacing/>
        <w:jc w:val="both"/>
        <w:rPr>
          <w:rFonts w:ascii="Aptos Display" w:eastAsia="Calibri" w:hAnsi="Aptos Display" w:cs="Calibri Light"/>
          <w:bCs/>
          <w:sz w:val="24"/>
          <w:szCs w:val="24"/>
          <w:lang w:eastAsia="en-US"/>
        </w:rPr>
      </w:pPr>
    </w:p>
    <w:p w14:paraId="256FAF82" w14:textId="77777777" w:rsidR="003614EF" w:rsidRPr="003614EF" w:rsidRDefault="003614EF" w:rsidP="003614EF">
      <w:pPr>
        <w:contextualSpacing/>
        <w:jc w:val="both"/>
        <w:rPr>
          <w:rFonts w:ascii="Aptos Display" w:eastAsia="Calibri" w:hAnsi="Aptos Display" w:cs="Calibri Light"/>
          <w:bCs/>
          <w:sz w:val="24"/>
          <w:szCs w:val="24"/>
          <w:lang w:eastAsia="en-US"/>
        </w:rPr>
      </w:pPr>
      <w:r w:rsidRPr="003614EF">
        <w:rPr>
          <w:rFonts w:ascii="Aptos Display" w:eastAsia="Calibri" w:hAnsi="Aptos Display" w:cs="Calibri Light"/>
          <w:bCs/>
          <w:sz w:val="24"/>
          <w:szCs w:val="24"/>
          <w:lang w:eastAsia="en-US"/>
        </w:rPr>
        <w:t xml:space="preserve">We will inform you how the complaint will be handled and the likely timescale that the investigation will be completed. If you do not wish to discuss the complaint, we will still advise you of the likely timescales for completing the process. In all cases, we will seek to investigate the complaint speedily and efficiently and we will keep you regularly informed, as far as is reasonably practicable, as to the progress of the investigation. </w:t>
      </w:r>
    </w:p>
    <w:p w14:paraId="48ACD1D0" w14:textId="77777777" w:rsidR="003614EF" w:rsidRPr="003614EF" w:rsidRDefault="003614EF" w:rsidP="003614EF">
      <w:pPr>
        <w:contextualSpacing/>
        <w:jc w:val="both"/>
        <w:rPr>
          <w:rFonts w:ascii="Aptos Display" w:eastAsia="Calibri" w:hAnsi="Aptos Display" w:cs="Calibri Light"/>
          <w:bCs/>
          <w:sz w:val="24"/>
          <w:szCs w:val="24"/>
          <w:lang w:eastAsia="en-US"/>
        </w:rPr>
      </w:pPr>
    </w:p>
    <w:p w14:paraId="28F9EC42" w14:textId="77777777" w:rsidR="003614EF" w:rsidRPr="003614EF" w:rsidRDefault="003614EF" w:rsidP="003614EF">
      <w:pPr>
        <w:contextualSpacing/>
        <w:jc w:val="both"/>
        <w:rPr>
          <w:rFonts w:ascii="Aptos Display" w:eastAsia="Calibri" w:hAnsi="Aptos Display" w:cs="Calibri Light"/>
          <w:bCs/>
          <w:sz w:val="24"/>
          <w:szCs w:val="24"/>
          <w:lang w:eastAsia="en-US"/>
        </w:rPr>
      </w:pPr>
      <w:r w:rsidRPr="003614EF">
        <w:rPr>
          <w:rFonts w:ascii="Aptos Display" w:eastAsia="Calibri" w:hAnsi="Aptos Display" w:cs="Calibri Light"/>
          <w:bCs/>
          <w:sz w:val="24"/>
          <w:szCs w:val="24"/>
          <w:lang w:eastAsia="en-US"/>
        </w:rPr>
        <w:t xml:space="preserve">Investigations will normally be completed in 2 weeks. When the investigation is complete, we will provide you with a written report. This will include an explanation of how the complaint was considered, the conclusions reached in respect of each part of the complaint, details of any necessary remedial action and whether the practice is satisfied with any action we have taken or will be taking </w:t>
      </w:r>
      <w:proofErr w:type="gramStart"/>
      <w:r w:rsidRPr="003614EF">
        <w:rPr>
          <w:rFonts w:ascii="Aptos Display" w:eastAsia="Calibri" w:hAnsi="Aptos Display" w:cs="Calibri Light"/>
          <w:bCs/>
          <w:sz w:val="24"/>
          <w:szCs w:val="24"/>
          <w:lang w:eastAsia="en-US"/>
        </w:rPr>
        <w:t>as a result of</w:t>
      </w:r>
      <w:proofErr w:type="gramEnd"/>
      <w:r w:rsidRPr="003614EF">
        <w:rPr>
          <w:rFonts w:ascii="Aptos Display" w:eastAsia="Calibri" w:hAnsi="Aptos Display" w:cs="Calibri Light"/>
          <w:bCs/>
          <w:sz w:val="24"/>
          <w:szCs w:val="24"/>
          <w:lang w:eastAsia="en-US"/>
        </w:rPr>
        <w:t xml:space="preserve"> the complaint. We will keep full, confidential records of any complaint received as well as any actions taken to improve services </w:t>
      </w:r>
      <w:proofErr w:type="gramStart"/>
      <w:r w:rsidRPr="003614EF">
        <w:rPr>
          <w:rFonts w:ascii="Aptos Display" w:eastAsia="Calibri" w:hAnsi="Aptos Display" w:cs="Calibri Light"/>
          <w:bCs/>
          <w:sz w:val="24"/>
          <w:szCs w:val="24"/>
          <w:lang w:eastAsia="en-US"/>
        </w:rPr>
        <w:t>as a result of</w:t>
      </w:r>
      <w:proofErr w:type="gramEnd"/>
      <w:r w:rsidRPr="003614EF">
        <w:rPr>
          <w:rFonts w:ascii="Aptos Display" w:eastAsia="Calibri" w:hAnsi="Aptos Display" w:cs="Calibri Light"/>
          <w:bCs/>
          <w:sz w:val="24"/>
          <w:szCs w:val="24"/>
          <w:lang w:eastAsia="en-US"/>
        </w:rPr>
        <w:t xml:space="preserve"> your complaint.</w:t>
      </w:r>
    </w:p>
    <w:p w14:paraId="16E975B3" w14:textId="77777777" w:rsidR="003614EF" w:rsidRPr="003614EF" w:rsidRDefault="003614EF" w:rsidP="003614EF">
      <w:pPr>
        <w:contextualSpacing/>
        <w:jc w:val="both"/>
        <w:rPr>
          <w:rFonts w:ascii="Aptos Display" w:eastAsia="Calibri" w:hAnsi="Aptos Display" w:cs="Calibri Light"/>
          <w:bCs/>
          <w:sz w:val="24"/>
          <w:szCs w:val="24"/>
          <w:lang w:eastAsia="en-US"/>
        </w:rPr>
      </w:pPr>
    </w:p>
    <w:p w14:paraId="1554FFB7" w14:textId="77777777" w:rsidR="003614EF" w:rsidRPr="003614EF" w:rsidRDefault="003614EF" w:rsidP="003614EF">
      <w:pPr>
        <w:contextualSpacing/>
        <w:jc w:val="both"/>
        <w:rPr>
          <w:rFonts w:ascii="Aptos Display" w:eastAsia="Calibri" w:hAnsi="Aptos Display" w:cs="Calibri Light"/>
          <w:bCs/>
          <w:sz w:val="24"/>
          <w:szCs w:val="24"/>
          <w:lang w:eastAsia="en-US"/>
        </w:rPr>
      </w:pPr>
      <w:r w:rsidRPr="003614EF">
        <w:rPr>
          <w:rFonts w:ascii="Aptos Display" w:eastAsia="Calibri" w:hAnsi="Aptos Display" w:cs="Calibri Light"/>
          <w:bCs/>
          <w:sz w:val="24"/>
          <w:szCs w:val="24"/>
          <w:lang w:eastAsia="en-US"/>
        </w:rPr>
        <w:t>Any complaint regarding clinical care or associated charges will be passed on to the treating dentist unless you do not wish this to happen.</w:t>
      </w:r>
    </w:p>
    <w:p w14:paraId="78E2BEFB" w14:textId="77777777" w:rsidR="003614EF" w:rsidRPr="003614EF" w:rsidRDefault="003614EF" w:rsidP="003614EF">
      <w:pPr>
        <w:contextualSpacing/>
        <w:jc w:val="both"/>
        <w:rPr>
          <w:rFonts w:ascii="Aptos Display" w:eastAsia="Calibri" w:hAnsi="Aptos Display" w:cs="Calibri Light"/>
          <w:bCs/>
          <w:sz w:val="24"/>
          <w:szCs w:val="24"/>
          <w:lang w:eastAsia="en-US"/>
        </w:rPr>
      </w:pPr>
    </w:p>
    <w:p w14:paraId="2DC5A988" w14:textId="77777777" w:rsidR="003614EF" w:rsidRPr="003614EF" w:rsidRDefault="003614EF" w:rsidP="003614EF">
      <w:pPr>
        <w:jc w:val="center"/>
        <w:rPr>
          <w:rFonts w:ascii="Aptos Display" w:hAnsi="Aptos Display" w:cs="Calibri Light"/>
          <w:bCs/>
          <w:color w:val="000000"/>
          <w:sz w:val="24"/>
          <w:szCs w:val="24"/>
          <w:lang w:eastAsia="en-US"/>
        </w:rPr>
      </w:pPr>
      <w:r w:rsidRPr="003614EF">
        <w:rPr>
          <w:rFonts w:ascii="Aptos Display" w:hAnsi="Aptos Display" w:cs="Calibri Light"/>
          <w:bCs/>
          <w:color w:val="000000"/>
          <w:sz w:val="24"/>
          <w:szCs w:val="24"/>
          <w:lang w:eastAsia="en-US"/>
        </w:rPr>
        <w:t>If you are not satisfied with the result of our procedure, you can complain to:</w:t>
      </w:r>
    </w:p>
    <w:tbl>
      <w:tblPr>
        <w:tblStyle w:val="TableGrid1"/>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1"/>
        <w:gridCol w:w="7929"/>
      </w:tblGrid>
      <w:tr w:rsidR="003614EF" w:rsidRPr="003614EF" w14:paraId="0C1CD3FC" w14:textId="77777777" w:rsidTr="0029334F">
        <w:trPr>
          <w:trHeight w:val="851"/>
        </w:trPr>
        <w:tc>
          <w:tcPr>
            <w:tcW w:w="2561" w:type="dxa"/>
            <w:shd w:val="clear" w:color="auto" w:fill="D9D9D9" w:themeFill="background1" w:themeFillShade="D9"/>
            <w:vAlign w:val="center"/>
          </w:tcPr>
          <w:p w14:paraId="1305941C" w14:textId="77777777" w:rsidR="003614EF" w:rsidRPr="003614EF" w:rsidRDefault="003614EF" w:rsidP="0029334F">
            <w:pPr>
              <w:pStyle w:val="NoSpacing"/>
              <w:rPr>
                <w:rFonts w:cs="Calibri Light"/>
                <w:sz w:val="24"/>
                <w:szCs w:val="24"/>
              </w:rPr>
            </w:pPr>
            <w:r w:rsidRPr="003614EF">
              <w:rPr>
                <w:rFonts w:cs="Calibri Light"/>
                <w:sz w:val="24"/>
                <w:szCs w:val="24"/>
              </w:rPr>
              <w:t>Denplan Patients</w:t>
            </w:r>
          </w:p>
        </w:tc>
        <w:tc>
          <w:tcPr>
            <w:tcW w:w="7929" w:type="dxa"/>
            <w:tcBorders>
              <w:bottom w:val="single" w:sz="2" w:space="0" w:color="0A2F41" w:themeColor="accent1" w:themeShade="80"/>
            </w:tcBorders>
            <w:shd w:val="clear" w:color="auto" w:fill="D9D9D9" w:themeFill="background1" w:themeFillShade="D9"/>
            <w:vAlign w:val="center"/>
          </w:tcPr>
          <w:p w14:paraId="580FB782" w14:textId="77777777" w:rsidR="003614EF" w:rsidRPr="003614EF" w:rsidRDefault="003614EF" w:rsidP="0029334F">
            <w:pPr>
              <w:pStyle w:val="NoSpacing"/>
              <w:rPr>
                <w:rFonts w:cs="Calibri Light"/>
                <w:sz w:val="24"/>
                <w:szCs w:val="24"/>
              </w:rPr>
            </w:pPr>
            <w:r w:rsidRPr="003614EF">
              <w:rPr>
                <w:rFonts w:cs="Calibri Light"/>
                <w:sz w:val="24"/>
                <w:szCs w:val="24"/>
              </w:rPr>
              <w:t>Denplan Clinical Mediation Service</w:t>
            </w:r>
          </w:p>
          <w:p w14:paraId="6DFFDF0C" w14:textId="77777777" w:rsidR="003614EF" w:rsidRPr="003614EF" w:rsidRDefault="003614EF" w:rsidP="0029334F">
            <w:pPr>
              <w:pStyle w:val="NoSpacing"/>
              <w:rPr>
                <w:rFonts w:cs="Calibri Light"/>
                <w:sz w:val="24"/>
                <w:szCs w:val="24"/>
              </w:rPr>
            </w:pPr>
            <w:r w:rsidRPr="003614EF">
              <w:rPr>
                <w:rFonts w:cs="Calibri Light"/>
                <w:sz w:val="24"/>
                <w:szCs w:val="24"/>
              </w:rPr>
              <w:t xml:space="preserve">T: 0800 169 7220                              E: </w:t>
            </w:r>
            <w:hyperlink r:id="rId4" w:history="1">
              <w:r w:rsidRPr="003614EF">
                <w:rPr>
                  <w:rFonts w:cs="Calibri Light"/>
                  <w:color w:val="0000FF"/>
                  <w:sz w:val="24"/>
                  <w:szCs w:val="24"/>
                  <w:u w:val="single"/>
                </w:rPr>
                <w:t>clinicalmediationservice@denplan.co.uk</w:t>
              </w:r>
            </w:hyperlink>
          </w:p>
        </w:tc>
      </w:tr>
      <w:tr w:rsidR="003614EF" w:rsidRPr="003614EF" w14:paraId="6306F66F" w14:textId="77777777" w:rsidTr="0029334F">
        <w:trPr>
          <w:trHeight w:val="709"/>
        </w:trPr>
        <w:tc>
          <w:tcPr>
            <w:tcW w:w="2561" w:type="dxa"/>
            <w:shd w:val="clear" w:color="auto" w:fill="D9D9D9" w:themeFill="background1" w:themeFillShade="D9"/>
            <w:vAlign w:val="center"/>
          </w:tcPr>
          <w:p w14:paraId="48FD3181" w14:textId="77777777" w:rsidR="003614EF" w:rsidRPr="003614EF" w:rsidRDefault="003614EF" w:rsidP="0029334F">
            <w:pPr>
              <w:pStyle w:val="NoSpacing"/>
              <w:rPr>
                <w:rFonts w:cs="Calibri Light"/>
                <w:sz w:val="24"/>
                <w:szCs w:val="24"/>
              </w:rPr>
            </w:pPr>
            <w:r w:rsidRPr="003614EF">
              <w:rPr>
                <w:rFonts w:cs="Calibri Light"/>
                <w:sz w:val="24"/>
                <w:szCs w:val="24"/>
              </w:rPr>
              <w:t>Private Patients</w:t>
            </w:r>
          </w:p>
        </w:tc>
        <w:tc>
          <w:tcPr>
            <w:tcW w:w="7929" w:type="dxa"/>
            <w:tcBorders>
              <w:top w:val="single" w:sz="2" w:space="0" w:color="0A2F41" w:themeColor="accent1" w:themeShade="80"/>
              <w:bottom w:val="single" w:sz="2" w:space="0" w:color="0A2F41" w:themeColor="accent1" w:themeShade="80"/>
            </w:tcBorders>
            <w:shd w:val="clear" w:color="auto" w:fill="D9D9D9" w:themeFill="background1" w:themeFillShade="D9"/>
            <w:vAlign w:val="center"/>
          </w:tcPr>
          <w:p w14:paraId="3460FC3A" w14:textId="77777777" w:rsidR="003614EF" w:rsidRPr="003614EF" w:rsidRDefault="003614EF" w:rsidP="0029334F">
            <w:pPr>
              <w:pStyle w:val="NoSpacing"/>
              <w:rPr>
                <w:rFonts w:cs="Calibri Light"/>
                <w:sz w:val="24"/>
                <w:szCs w:val="24"/>
              </w:rPr>
            </w:pPr>
            <w:r w:rsidRPr="003614EF">
              <w:rPr>
                <w:rFonts w:cs="Calibri Light"/>
                <w:sz w:val="24"/>
                <w:szCs w:val="24"/>
              </w:rPr>
              <w:t>Dental Complaints Service</w:t>
            </w:r>
          </w:p>
          <w:p w14:paraId="07B91929" w14:textId="77777777" w:rsidR="003614EF" w:rsidRPr="003614EF" w:rsidRDefault="003614EF" w:rsidP="0029334F">
            <w:pPr>
              <w:pStyle w:val="NoSpacing"/>
              <w:rPr>
                <w:rFonts w:cs="Calibri Light"/>
                <w:sz w:val="24"/>
                <w:szCs w:val="24"/>
              </w:rPr>
            </w:pPr>
            <w:r w:rsidRPr="003614EF">
              <w:rPr>
                <w:rFonts w:cs="Calibri Light"/>
                <w:sz w:val="24"/>
                <w:szCs w:val="24"/>
              </w:rPr>
              <w:t xml:space="preserve">T: 0208 253 0800                             W: </w:t>
            </w:r>
            <w:hyperlink r:id="rId5" w:history="1">
              <w:r w:rsidRPr="003614EF">
                <w:rPr>
                  <w:rFonts w:cs="Calibri Light"/>
                  <w:color w:val="0000FF"/>
                  <w:sz w:val="24"/>
                  <w:szCs w:val="24"/>
                  <w:u w:val="single"/>
                </w:rPr>
                <w:t>https://dcs.gdc-uk.org/</w:t>
              </w:r>
            </w:hyperlink>
          </w:p>
        </w:tc>
      </w:tr>
    </w:tbl>
    <w:p w14:paraId="2BE98F63" w14:textId="77777777" w:rsidR="003614EF" w:rsidRDefault="003614EF" w:rsidP="003614EF"/>
    <w:sectPr w:rsidR="003614EF" w:rsidSect="003614EF">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4EF"/>
    <w:rsid w:val="003614EF"/>
    <w:rsid w:val="00BC2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41F74"/>
  <w15:chartTrackingRefBased/>
  <w15:docId w15:val="{63CABC55-8EFC-4FD3-A378-DE6C5E799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4EF"/>
    <w:pPr>
      <w:spacing w:after="0" w:line="240" w:lineRule="auto"/>
    </w:pPr>
    <w:rPr>
      <w:rFonts w:ascii="Arial" w:eastAsia="Times New Roman" w:hAnsi="Arial" w:cs="Times New Roman"/>
      <w:kern w:val="0"/>
      <w:sz w:val="20"/>
      <w:szCs w:val="20"/>
      <w:lang w:val="en-GB" w:eastAsia="en-GB"/>
      <w14:ligatures w14:val="none"/>
    </w:rPr>
  </w:style>
  <w:style w:type="paragraph" w:styleId="Heading1">
    <w:name w:val="heading 1"/>
    <w:basedOn w:val="Normal"/>
    <w:next w:val="Normal"/>
    <w:link w:val="Heading1Char"/>
    <w:uiPriority w:val="9"/>
    <w:qFormat/>
    <w:rsid w:val="003614E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3614E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3614E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3614E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eastAsia="en-US"/>
      <w14:ligatures w14:val="standardContextual"/>
    </w:rPr>
  </w:style>
  <w:style w:type="paragraph" w:styleId="Heading5">
    <w:name w:val="heading 5"/>
    <w:basedOn w:val="Normal"/>
    <w:next w:val="Normal"/>
    <w:link w:val="Heading5Char"/>
    <w:uiPriority w:val="9"/>
    <w:semiHidden/>
    <w:unhideWhenUsed/>
    <w:qFormat/>
    <w:rsid w:val="003614E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eastAsia="en-US"/>
      <w14:ligatures w14:val="standardContextual"/>
    </w:rPr>
  </w:style>
  <w:style w:type="paragraph" w:styleId="Heading6">
    <w:name w:val="heading 6"/>
    <w:basedOn w:val="Normal"/>
    <w:next w:val="Normal"/>
    <w:link w:val="Heading6Char"/>
    <w:uiPriority w:val="9"/>
    <w:semiHidden/>
    <w:unhideWhenUsed/>
    <w:qFormat/>
    <w:rsid w:val="003614EF"/>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eastAsia="en-US"/>
      <w14:ligatures w14:val="standardContextual"/>
    </w:rPr>
  </w:style>
  <w:style w:type="paragraph" w:styleId="Heading7">
    <w:name w:val="heading 7"/>
    <w:basedOn w:val="Normal"/>
    <w:next w:val="Normal"/>
    <w:link w:val="Heading7Char"/>
    <w:uiPriority w:val="9"/>
    <w:semiHidden/>
    <w:unhideWhenUsed/>
    <w:qFormat/>
    <w:rsid w:val="003614EF"/>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eastAsia="en-US"/>
      <w14:ligatures w14:val="standardContextual"/>
    </w:rPr>
  </w:style>
  <w:style w:type="paragraph" w:styleId="Heading8">
    <w:name w:val="heading 8"/>
    <w:basedOn w:val="Normal"/>
    <w:next w:val="Normal"/>
    <w:link w:val="Heading8Char"/>
    <w:uiPriority w:val="9"/>
    <w:semiHidden/>
    <w:unhideWhenUsed/>
    <w:qFormat/>
    <w:rsid w:val="003614EF"/>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paragraph" w:styleId="Heading9">
    <w:name w:val="heading 9"/>
    <w:basedOn w:val="Normal"/>
    <w:next w:val="Normal"/>
    <w:link w:val="Heading9Char"/>
    <w:uiPriority w:val="9"/>
    <w:semiHidden/>
    <w:unhideWhenUsed/>
    <w:qFormat/>
    <w:rsid w:val="003614EF"/>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4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14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4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4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4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4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4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4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4EF"/>
    <w:rPr>
      <w:rFonts w:eastAsiaTheme="majorEastAsia" w:cstheme="majorBidi"/>
      <w:color w:val="272727" w:themeColor="text1" w:themeTint="D8"/>
    </w:rPr>
  </w:style>
  <w:style w:type="paragraph" w:styleId="Title">
    <w:name w:val="Title"/>
    <w:basedOn w:val="Normal"/>
    <w:next w:val="Normal"/>
    <w:link w:val="TitleChar"/>
    <w:uiPriority w:val="10"/>
    <w:qFormat/>
    <w:rsid w:val="003614EF"/>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3614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4E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3614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4EF"/>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character" w:customStyle="1" w:styleId="QuoteChar">
    <w:name w:val="Quote Char"/>
    <w:basedOn w:val="DefaultParagraphFont"/>
    <w:link w:val="Quote"/>
    <w:uiPriority w:val="29"/>
    <w:rsid w:val="003614EF"/>
    <w:rPr>
      <w:i/>
      <w:iCs/>
      <w:color w:val="404040" w:themeColor="text1" w:themeTint="BF"/>
    </w:rPr>
  </w:style>
  <w:style w:type="paragraph" w:styleId="ListParagraph">
    <w:name w:val="List Paragraph"/>
    <w:basedOn w:val="Normal"/>
    <w:uiPriority w:val="34"/>
    <w:qFormat/>
    <w:rsid w:val="003614EF"/>
    <w:pPr>
      <w:spacing w:after="160" w:line="278" w:lineRule="auto"/>
      <w:ind w:left="720"/>
      <w:contextualSpacing/>
    </w:pPr>
    <w:rPr>
      <w:rFonts w:asciiTheme="minorHAnsi" w:eastAsiaTheme="minorHAnsi" w:hAnsiTheme="minorHAnsi" w:cstheme="minorBidi"/>
      <w:kern w:val="2"/>
      <w:sz w:val="24"/>
      <w:szCs w:val="24"/>
      <w:lang w:val="en-US" w:eastAsia="en-US"/>
      <w14:ligatures w14:val="standardContextual"/>
    </w:rPr>
  </w:style>
  <w:style w:type="character" w:styleId="IntenseEmphasis">
    <w:name w:val="Intense Emphasis"/>
    <w:basedOn w:val="DefaultParagraphFont"/>
    <w:uiPriority w:val="21"/>
    <w:qFormat/>
    <w:rsid w:val="003614EF"/>
    <w:rPr>
      <w:i/>
      <w:iCs/>
      <w:color w:val="0F4761" w:themeColor="accent1" w:themeShade="BF"/>
    </w:rPr>
  </w:style>
  <w:style w:type="paragraph" w:styleId="IntenseQuote">
    <w:name w:val="Intense Quote"/>
    <w:basedOn w:val="Normal"/>
    <w:next w:val="Normal"/>
    <w:link w:val="IntenseQuoteChar"/>
    <w:uiPriority w:val="30"/>
    <w:qFormat/>
    <w:rsid w:val="003614E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eastAsia="en-US"/>
      <w14:ligatures w14:val="standardContextual"/>
    </w:rPr>
  </w:style>
  <w:style w:type="character" w:customStyle="1" w:styleId="IntenseQuoteChar">
    <w:name w:val="Intense Quote Char"/>
    <w:basedOn w:val="DefaultParagraphFont"/>
    <w:link w:val="IntenseQuote"/>
    <w:uiPriority w:val="30"/>
    <w:rsid w:val="003614EF"/>
    <w:rPr>
      <w:i/>
      <w:iCs/>
      <w:color w:val="0F4761" w:themeColor="accent1" w:themeShade="BF"/>
    </w:rPr>
  </w:style>
  <w:style w:type="character" w:styleId="IntenseReference">
    <w:name w:val="Intense Reference"/>
    <w:basedOn w:val="DefaultParagraphFont"/>
    <w:uiPriority w:val="32"/>
    <w:qFormat/>
    <w:rsid w:val="003614EF"/>
    <w:rPr>
      <w:b/>
      <w:bCs/>
      <w:smallCaps/>
      <w:color w:val="0F4761" w:themeColor="accent1" w:themeShade="BF"/>
      <w:spacing w:val="5"/>
    </w:rPr>
  </w:style>
  <w:style w:type="paragraph" w:styleId="NoSpacing">
    <w:name w:val="No Spacing"/>
    <w:link w:val="NoSpacingChar"/>
    <w:uiPriority w:val="1"/>
    <w:qFormat/>
    <w:rsid w:val="003614EF"/>
    <w:pPr>
      <w:spacing w:after="0" w:line="240" w:lineRule="auto"/>
    </w:pPr>
    <w:rPr>
      <w:rFonts w:ascii="Aptos Display" w:eastAsia="Times New Roman" w:hAnsi="Aptos Display" w:cs="Times New Roman"/>
      <w:kern w:val="0"/>
      <w:sz w:val="22"/>
      <w:lang w:val="en-GB"/>
      <w14:ligatures w14:val="none"/>
    </w:rPr>
  </w:style>
  <w:style w:type="table" w:customStyle="1" w:styleId="TableGrid1">
    <w:name w:val="Table Grid1"/>
    <w:basedOn w:val="TableNormal"/>
    <w:next w:val="TableGrid"/>
    <w:uiPriority w:val="59"/>
    <w:rsid w:val="003614EF"/>
    <w:pPr>
      <w:spacing w:after="0" w:line="240" w:lineRule="auto"/>
    </w:pPr>
    <w:rPr>
      <w:rFonts w:ascii="Times New Roman" w:eastAsia="Calibri" w:hAnsi="Times New Roman" w:cs="Times New Roman"/>
      <w:kern w:val="0"/>
      <w:sz w:val="20"/>
      <w:szCs w:val="2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basedOn w:val="DefaultParagraphFont"/>
    <w:link w:val="NoSpacing"/>
    <w:uiPriority w:val="1"/>
    <w:rsid w:val="003614EF"/>
    <w:rPr>
      <w:rFonts w:ascii="Aptos Display" w:eastAsia="Times New Roman" w:hAnsi="Aptos Display" w:cs="Times New Roman"/>
      <w:kern w:val="0"/>
      <w:sz w:val="22"/>
      <w:lang w:val="en-GB"/>
      <w14:ligatures w14:val="none"/>
    </w:rPr>
  </w:style>
  <w:style w:type="table" w:styleId="TableGrid">
    <w:name w:val="Table Grid"/>
    <w:basedOn w:val="TableNormal"/>
    <w:uiPriority w:val="39"/>
    <w:rsid w:val="00361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cs.gdc-uk.org/" TargetMode="External"/><Relationship Id="rId4" Type="http://schemas.openxmlformats.org/officeDocument/2006/relationships/hyperlink" Target="mailto:clinicalmediationservice@denplan.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505</Words>
  <Characters>2880</Characters>
  <Application>Microsoft Office Word</Application>
  <DocSecurity>0</DocSecurity>
  <Lines>24</Lines>
  <Paragraphs>6</Paragraphs>
  <ScaleCrop>false</ScaleCrop>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northfield dental</dc:creator>
  <cp:keywords/>
  <dc:description/>
  <cp:lastModifiedBy>northfield dental</cp:lastModifiedBy>
  <cp:revision>1</cp:revision>
  <dcterms:created xsi:type="dcterms:W3CDTF">2026-08-26T15:11:00Z</dcterms:created>
  <dcterms:modified xsi:type="dcterms:W3CDTF">2026-08-26T15:12:00Z</dcterms:modified>
</cp:coreProperties>
</file>